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822" w:rsidRPr="002A6790" w:rsidRDefault="002A6790" w:rsidP="002A6790">
      <w:pPr>
        <w:jc w:val="both"/>
        <w:rPr>
          <w:b/>
          <w:lang w:val="en-US"/>
        </w:rPr>
      </w:pPr>
      <w:r w:rsidRPr="002A6790">
        <w:rPr>
          <w:b/>
        </w:rPr>
        <w:t>Темы практических з</w:t>
      </w:r>
      <w:r w:rsidRPr="002A6790">
        <w:rPr>
          <w:b/>
        </w:rPr>
        <w:t>а</w:t>
      </w:r>
      <w:r w:rsidRPr="002A6790">
        <w:rPr>
          <w:b/>
        </w:rPr>
        <w:t>нятий</w:t>
      </w:r>
    </w:p>
    <w:p w:rsidR="002A6790" w:rsidRPr="002A6790" w:rsidRDefault="002A6790" w:rsidP="002A6790">
      <w:pPr>
        <w:tabs>
          <w:tab w:val="left" w:pos="1455"/>
        </w:tabs>
        <w:jc w:val="both"/>
        <w:rPr>
          <w:lang w:val="en-US"/>
        </w:rPr>
      </w:pPr>
      <w:r>
        <w:rPr>
          <w:lang w:val="en-US"/>
        </w:rPr>
        <w:tab/>
      </w:r>
    </w:p>
    <w:p w:rsidR="002A6790" w:rsidRPr="002A6790" w:rsidRDefault="002A6790" w:rsidP="002A6790">
      <w:pPr>
        <w:jc w:val="both"/>
        <w:rPr>
          <w:lang w:val="en-US"/>
        </w:rPr>
      </w:pPr>
      <w:r w:rsidRPr="002A6790">
        <w:t>1 История  зарождения культуры речи.</w:t>
      </w:r>
    </w:p>
    <w:p w:rsidR="002A6790" w:rsidRPr="002A6790" w:rsidRDefault="002A6790" w:rsidP="002A6790">
      <w:pPr>
        <w:jc w:val="both"/>
      </w:pPr>
      <w:r w:rsidRPr="002A6790">
        <w:t xml:space="preserve">2 </w:t>
      </w:r>
      <w:r w:rsidRPr="002A6790">
        <w:t>История и современное состояние русского литературного языка.</w:t>
      </w:r>
    </w:p>
    <w:p w:rsidR="002A6790" w:rsidRPr="002A6790" w:rsidRDefault="002A6790" w:rsidP="002A6790">
      <w:pPr>
        <w:jc w:val="both"/>
        <w:rPr>
          <w:lang w:val="en-US"/>
        </w:rPr>
      </w:pPr>
      <w:r w:rsidRPr="002A6790">
        <w:t>3 Академическое красноречие.</w:t>
      </w:r>
    </w:p>
    <w:p w:rsidR="002A6790" w:rsidRPr="002A6790" w:rsidRDefault="002A6790" w:rsidP="002A6790">
      <w:pPr>
        <w:jc w:val="both"/>
        <w:rPr>
          <w:lang w:val="en-US"/>
        </w:rPr>
      </w:pPr>
      <w:r w:rsidRPr="002A6790">
        <w:t xml:space="preserve">4 «Краткое руководство к красноречию» (1747) М.В. Ломоносова. «Опыт риторики» (1796) И.С. </w:t>
      </w:r>
      <w:proofErr w:type="gramStart"/>
      <w:r w:rsidRPr="002A6790">
        <w:t>Рижского</w:t>
      </w:r>
      <w:proofErr w:type="gramEnd"/>
      <w:r w:rsidRPr="002A6790">
        <w:t>.</w:t>
      </w:r>
    </w:p>
    <w:p w:rsidR="002A6790" w:rsidRPr="002A6790" w:rsidRDefault="002A6790" w:rsidP="002A6790">
      <w:pPr>
        <w:jc w:val="both"/>
      </w:pPr>
      <w:r w:rsidRPr="002A6790">
        <w:t>5 Актуальные проблемы речевой культуры общества.</w:t>
      </w:r>
    </w:p>
    <w:p w:rsidR="002A6790" w:rsidRPr="002A6790" w:rsidRDefault="002A6790" w:rsidP="002A6790">
      <w:pPr>
        <w:jc w:val="both"/>
      </w:pPr>
      <w:r w:rsidRPr="002A6790">
        <w:t>6 Вариативность норм литературного языка.</w:t>
      </w:r>
    </w:p>
    <w:p w:rsidR="002A6790" w:rsidRPr="002A6790" w:rsidRDefault="002A6790" w:rsidP="002A6790">
      <w:pPr>
        <w:jc w:val="both"/>
      </w:pPr>
      <w:r w:rsidRPr="002A6790">
        <w:t>7 Коммуникативные качества устной и письменной речи.</w:t>
      </w:r>
    </w:p>
    <w:p w:rsidR="002A6790" w:rsidRPr="002A6790" w:rsidRDefault="002A6790" w:rsidP="002A6790">
      <w:pPr>
        <w:jc w:val="both"/>
      </w:pPr>
      <w:r w:rsidRPr="002A6790">
        <w:t>8 Специфика русского речевого этикета.</w:t>
      </w:r>
    </w:p>
    <w:p w:rsidR="002A6790" w:rsidRPr="002A6790" w:rsidRDefault="002A6790" w:rsidP="002A6790">
      <w:pPr>
        <w:jc w:val="both"/>
      </w:pPr>
      <w:r w:rsidRPr="002A6790">
        <w:t>9 Функциональные разновидности современного русского литературного языка.</w:t>
      </w:r>
    </w:p>
    <w:p w:rsidR="002A6790" w:rsidRPr="002A6790" w:rsidRDefault="002A6790" w:rsidP="002A6790">
      <w:pPr>
        <w:jc w:val="both"/>
      </w:pPr>
      <w:r w:rsidRPr="002A6790">
        <w:t>10 Национальные особенности делового общения.</w:t>
      </w:r>
    </w:p>
    <w:p w:rsidR="002A6790" w:rsidRPr="002A6790" w:rsidRDefault="002A6790" w:rsidP="002A6790">
      <w:pPr>
        <w:jc w:val="both"/>
      </w:pPr>
      <w:r w:rsidRPr="002A6790">
        <w:t>11 Мастера судебного красноречия (П.С. Пороховщиков, А.Ф. Кони и др.).</w:t>
      </w:r>
    </w:p>
    <w:p w:rsidR="002A6790" w:rsidRPr="002A6790" w:rsidRDefault="002A6790" w:rsidP="002A6790">
      <w:pPr>
        <w:jc w:val="both"/>
      </w:pPr>
      <w:r w:rsidRPr="002A6790">
        <w:t>12 Стратегии и тактики делового общения.</w:t>
      </w:r>
    </w:p>
    <w:p w:rsidR="002A6790" w:rsidRPr="002A6790" w:rsidRDefault="002A6790" w:rsidP="002A6790">
      <w:pPr>
        <w:jc w:val="both"/>
      </w:pPr>
      <w:r w:rsidRPr="002A6790">
        <w:t>13 Письменные формы делового общения.</w:t>
      </w:r>
    </w:p>
    <w:p w:rsidR="002A6790" w:rsidRPr="002A6790" w:rsidRDefault="002A6790" w:rsidP="002A6790">
      <w:pPr>
        <w:jc w:val="both"/>
      </w:pPr>
      <w:r w:rsidRPr="002A6790">
        <w:t>14 Устные формы деловой коммуникации.</w:t>
      </w:r>
    </w:p>
    <w:p w:rsidR="002A6790" w:rsidRPr="002A6790" w:rsidRDefault="002A6790" w:rsidP="002A6790">
      <w:pPr>
        <w:jc w:val="both"/>
      </w:pPr>
      <w:r w:rsidRPr="002A6790">
        <w:t xml:space="preserve">15 </w:t>
      </w:r>
      <w:r w:rsidRPr="002A6790">
        <w:t xml:space="preserve">Принципы научной коммуникации и условия ее эффективности.  </w:t>
      </w:r>
    </w:p>
    <w:p w:rsidR="002A6790" w:rsidRPr="002A6790" w:rsidRDefault="002A6790" w:rsidP="002A6790">
      <w:pPr>
        <w:jc w:val="both"/>
      </w:pPr>
    </w:p>
    <w:sectPr w:rsidR="002A6790" w:rsidRPr="002A6790" w:rsidSect="00391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790"/>
    <w:rsid w:val="00195078"/>
    <w:rsid w:val="002A6790"/>
    <w:rsid w:val="002C53DE"/>
    <w:rsid w:val="0039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692</Characters>
  <Application>Microsoft Office Word</Application>
  <DocSecurity>0</DocSecurity>
  <Lines>5</Lines>
  <Paragraphs>1</Paragraphs>
  <ScaleCrop>false</ScaleCrop>
  <Company>HOME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UserLib</dc:creator>
  <cp:keywords/>
  <dc:description/>
  <cp:lastModifiedBy>UserLib</cp:lastModifiedBy>
  <cp:revision>1</cp:revision>
  <dcterms:created xsi:type="dcterms:W3CDTF">2013-10-09T09:01:00Z</dcterms:created>
  <dcterms:modified xsi:type="dcterms:W3CDTF">2013-10-09T09:08:00Z</dcterms:modified>
</cp:coreProperties>
</file>